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6E" w:rsidRPr="0074296E" w:rsidRDefault="0074296E" w:rsidP="0074296E">
      <w:pPr>
        <w:pStyle w:val="3"/>
        <w:rPr>
          <w:rFonts w:ascii="仿宋" w:eastAsia="仿宋" w:hAnsi="仿宋" w:hint="eastAsia"/>
          <w:b/>
          <w:sz w:val="34"/>
          <w:szCs w:val="30"/>
        </w:rPr>
      </w:pPr>
      <w:bookmarkStart w:id="0" w:name="_Toc260917697"/>
      <w:bookmarkStart w:id="1" w:name="_Toc313538387"/>
      <w:bookmarkStart w:id="2" w:name="_Toc313538525"/>
      <w:r w:rsidRPr="0074296E">
        <w:rPr>
          <w:rFonts w:ascii="仿宋" w:eastAsia="仿宋" w:hAnsi="仿宋"/>
          <w:b/>
          <w:sz w:val="34"/>
          <w:szCs w:val="30"/>
        </w:rPr>
        <w:t>企业内部控制应用指引第</w:t>
      </w:r>
      <w:r w:rsidRPr="0074296E">
        <w:rPr>
          <w:rFonts w:ascii="仿宋" w:eastAsia="仿宋" w:hAnsi="仿宋" w:hint="eastAsia"/>
          <w:b/>
          <w:sz w:val="34"/>
          <w:szCs w:val="30"/>
        </w:rPr>
        <w:t>7</w:t>
      </w:r>
      <w:r w:rsidRPr="0074296E">
        <w:rPr>
          <w:rFonts w:ascii="仿宋" w:eastAsia="仿宋" w:hAnsi="仿宋"/>
          <w:b/>
          <w:sz w:val="34"/>
          <w:szCs w:val="30"/>
        </w:rPr>
        <w:t>号——</w:t>
      </w:r>
      <w:r w:rsidRPr="0074296E">
        <w:rPr>
          <w:rFonts w:ascii="仿宋" w:eastAsia="仿宋" w:hAnsi="仿宋" w:hint="eastAsia"/>
          <w:b/>
          <w:sz w:val="34"/>
          <w:szCs w:val="30"/>
        </w:rPr>
        <w:t>采购业务</w:t>
      </w:r>
      <w:bookmarkEnd w:id="0"/>
      <w:bookmarkEnd w:id="1"/>
      <w:bookmarkEnd w:id="2"/>
    </w:p>
    <w:p w:rsidR="0074296E" w:rsidRPr="0074296E" w:rsidRDefault="0074296E" w:rsidP="0074296E">
      <w:pPr>
        <w:spacing w:before="240" w:after="240" w:line="360" w:lineRule="auto"/>
        <w:jc w:val="center"/>
        <w:rPr>
          <w:rFonts w:ascii="仿宋" w:eastAsia="仿宋" w:hAnsi="仿宋"/>
          <w:b/>
          <w:sz w:val="32"/>
          <w:szCs w:val="28"/>
        </w:rPr>
      </w:pPr>
      <w:r w:rsidRPr="0074296E">
        <w:rPr>
          <w:rFonts w:ascii="仿宋" w:eastAsia="仿宋" w:hAnsi="仿宋"/>
          <w:b/>
          <w:sz w:val="32"/>
          <w:szCs w:val="28"/>
        </w:rPr>
        <w:t>第一章  总 则</w:t>
      </w:r>
    </w:p>
    <w:p w:rsidR="0074296E" w:rsidRPr="0074296E" w:rsidRDefault="0074296E" w:rsidP="0074296E">
      <w:pPr>
        <w:ind w:firstLine="560"/>
        <w:rPr>
          <w:rFonts w:ascii="仿宋" w:eastAsia="仿宋" w:hAnsi="仿宋" w:hint="eastAsia"/>
          <w:sz w:val="28"/>
        </w:rPr>
      </w:pPr>
      <w:r w:rsidRPr="0074296E">
        <w:rPr>
          <w:rFonts w:ascii="仿宋" w:eastAsia="仿宋" w:hAnsi="仿宋" w:hint="eastAsia"/>
          <w:sz w:val="28"/>
        </w:rPr>
        <w:t>第一条</w:t>
      </w:r>
      <w:r w:rsidRPr="0074296E">
        <w:rPr>
          <w:rFonts w:ascii="仿宋" w:eastAsia="仿宋" w:hAnsi="仿宋"/>
          <w:sz w:val="28"/>
        </w:rPr>
        <w:t xml:space="preserve">  为了</w:t>
      </w:r>
      <w:r w:rsidRPr="0074296E">
        <w:rPr>
          <w:rFonts w:ascii="仿宋" w:eastAsia="仿宋" w:hAnsi="仿宋" w:hint="eastAsia"/>
          <w:sz w:val="28"/>
        </w:rPr>
        <w:t>促进企业合理采购，满足生产经营需要，规范采购行为，防范采购风险，根据有关法律法规和《企业内部控制基本规范》，制定本指引。</w:t>
      </w:r>
    </w:p>
    <w:p w:rsidR="0074296E" w:rsidRPr="0074296E" w:rsidRDefault="0074296E" w:rsidP="0074296E">
      <w:pPr>
        <w:rPr>
          <w:rFonts w:ascii="仿宋" w:eastAsia="仿宋" w:hAnsi="仿宋" w:hint="eastAsia"/>
          <w:sz w:val="28"/>
        </w:rPr>
      </w:pPr>
      <w:r w:rsidRPr="0074296E">
        <w:rPr>
          <w:rFonts w:ascii="仿宋" w:eastAsia="仿宋" w:hAnsi="仿宋"/>
          <w:sz w:val="28"/>
        </w:rPr>
        <w:t xml:space="preserve">    第二条  本指引所称</w:t>
      </w:r>
      <w:r w:rsidRPr="0074296E">
        <w:rPr>
          <w:rFonts w:ascii="仿宋" w:eastAsia="仿宋" w:hAnsi="仿宋" w:hint="eastAsia"/>
          <w:sz w:val="28"/>
        </w:rPr>
        <w:t>采购，是指购买物资（或接受劳务）及支付款项等相关活动。</w:t>
      </w:r>
    </w:p>
    <w:p w:rsidR="0074296E" w:rsidRPr="0074296E" w:rsidRDefault="0074296E" w:rsidP="0074296E">
      <w:pPr>
        <w:rPr>
          <w:rFonts w:ascii="仿宋" w:eastAsia="仿宋" w:hAnsi="仿宋" w:hint="eastAsia"/>
          <w:sz w:val="28"/>
        </w:rPr>
      </w:pPr>
      <w:r w:rsidRPr="0074296E">
        <w:rPr>
          <w:rFonts w:ascii="仿宋" w:eastAsia="仿宋" w:hAnsi="仿宋"/>
          <w:sz w:val="28"/>
        </w:rPr>
        <w:t xml:space="preserve">    第三条  企业</w:t>
      </w:r>
      <w:r w:rsidRPr="0074296E">
        <w:rPr>
          <w:rFonts w:ascii="仿宋" w:eastAsia="仿宋" w:hAnsi="仿宋" w:hint="eastAsia"/>
          <w:sz w:val="28"/>
        </w:rPr>
        <w:t>采购业务至少应当关注下列风险</w:t>
      </w:r>
      <w:r w:rsidRPr="0074296E">
        <w:rPr>
          <w:rFonts w:ascii="仿宋" w:eastAsia="仿宋" w:hAnsi="仿宋"/>
          <w:sz w:val="28"/>
        </w:rPr>
        <w:t>：</w:t>
      </w:r>
    </w:p>
    <w:p w:rsidR="0074296E" w:rsidRPr="0074296E" w:rsidRDefault="0074296E" w:rsidP="0074296E">
      <w:pPr>
        <w:ind w:firstLine="560"/>
        <w:rPr>
          <w:rFonts w:ascii="仿宋" w:eastAsia="仿宋" w:hAnsi="仿宋" w:hint="eastAsia"/>
          <w:sz w:val="28"/>
        </w:rPr>
      </w:pPr>
      <w:r w:rsidRPr="0074296E">
        <w:rPr>
          <w:rFonts w:ascii="仿宋" w:eastAsia="仿宋" w:hAnsi="仿宋"/>
          <w:sz w:val="28"/>
        </w:rPr>
        <w:t>（</w:t>
      </w:r>
      <w:r w:rsidRPr="0074296E">
        <w:rPr>
          <w:rFonts w:ascii="仿宋" w:eastAsia="仿宋" w:hAnsi="仿宋" w:hint="eastAsia"/>
          <w:sz w:val="28"/>
        </w:rPr>
        <w:t>一</w:t>
      </w:r>
      <w:r w:rsidRPr="0074296E">
        <w:rPr>
          <w:rFonts w:ascii="仿宋" w:eastAsia="仿宋" w:hAnsi="仿宋"/>
          <w:sz w:val="28"/>
        </w:rPr>
        <w:t>）</w:t>
      </w:r>
      <w:r w:rsidRPr="0074296E">
        <w:rPr>
          <w:rFonts w:ascii="仿宋" w:eastAsia="仿宋" w:hAnsi="仿宋" w:hint="eastAsia"/>
          <w:sz w:val="28"/>
        </w:rPr>
        <w:t>采购计划安排不合理，市场变化趋势预测不准确，造成库存短缺或积压，可能导致企业生产停滞或资源浪费。</w:t>
      </w:r>
    </w:p>
    <w:p w:rsidR="0074296E" w:rsidRPr="0074296E" w:rsidRDefault="0074296E" w:rsidP="0074296E">
      <w:pPr>
        <w:ind w:firstLine="560"/>
        <w:rPr>
          <w:rFonts w:ascii="仿宋" w:eastAsia="仿宋" w:hAnsi="仿宋" w:hint="eastAsia"/>
          <w:sz w:val="28"/>
        </w:rPr>
      </w:pPr>
      <w:r w:rsidRPr="0074296E">
        <w:rPr>
          <w:rFonts w:ascii="仿宋" w:eastAsia="仿宋" w:hAnsi="仿宋"/>
          <w:sz w:val="28"/>
        </w:rPr>
        <w:t>（</w:t>
      </w:r>
      <w:r w:rsidRPr="0074296E">
        <w:rPr>
          <w:rFonts w:ascii="仿宋" w:eastAsia="仿宋" w:hAnsi="仿宋" w:hint="eastAsia"/>
          <w:sz w:val="28"/>
        </w:rPr>
        <w:t>二</w:t>
      </w:r>
      <w:r w:rsidRPr="0074296E">
        <w:rPr>
          <w:rFonts w:ascii="仿宋" w:eastAsia="仿宋" w:hAnsi="仿宋"/>
          <w:sz w:val="28"/>
        </w:rPr>
        <w:t>）</w:t>
      </w:r>
      <w:r w:rsidRPr="0074296E">
        <w:rPr>
          <w:rFonts w:ascii="仿宋" w:eastAsia="仿宋" w:hAnsi="仿宋" w:hint="eastAsia"/>
          <w:sz w:val="28"/>
        </w:rPr>
        <w:t>供应商选择不当，采购方式不合理，招投标或定价机制不科学，授权审批不规范，可能导致采购物资质次价高，出现舞弊或遭受欺诈。</w:t>
      </w:r>
    </w:p>
    <w:p w:rsidR="0074296E" w:rsidRPr="0074296E" w:rsidRDefault="0074296E" w:rsidP="0074296E">
      <w:pPr>
        <w:ind w:firstLine="560"/>
        <w:rPr>
          <w:rFonts w:ascii="仿宋" w:eastAsia="仿宋" w:hAnsi="仿宋" w:hint="eastAsia"/>
          <w:sz w:val="28"/>
        </w:rPr>
      </w:pPr>
      <w:r w:rsidRPr="0074296E">
        <w:rPr>
          <w:rFonts w:ascii="仿宋" w:eastAsia="仿宋" w:hAnsi="仿宋" w:hint="eastAsia"/>
          <w:sz w:val="28"/>
        </w:rPr>
        <w:t>（三）采购验收不规范，付款审批不严，可能导致采购物资、资金损失或信用受损。</w:t>
      </w:r>
    </w:p>
    <w:p w:rsidR="0074296E" w:rsidRPr="0074296E" w:rsidRDefault="0074296E" w:rsidP="0074296E">
      <w:pPr>
        <w:ind w:firstLineChars="192" w:firstLine="538"/>
        <w:rPr>
          <w:rFonts w:ascii="仿宋" w:eastAsia="仿宋" w:hAnsi="仿宋" w:hint="eastAsia"/>
          <w:sz w:val="28"/>
        </w:rPr>
      </w:pPr>
      <w:r w:rsidRPr="0074296E">
        <w:rPr>
          <w:rFonts w:ascii="仿宋" w:eastAsia="仿宋" w:hAnsi="仿宋" w:hint="eastAsia"/>
          <w:sz w:val="28"/>
        </w:rPr>
        <w:t>第四条  企业应当结合实际情况，全面梳理采购业务流程，完善采购业务相关管理制度，统筹安排采购计划，明确请购、审批、购买、验收、付款、采购后评估等环节的职责和审批权限，按照规定的审批权限和程序办理采购业务，建立价格监督机制，定期检查和评价采购过程中的薄弱环节，采取有效控制措施，确保物资采购满足企业生产经营需要。</w:t>
      </w:r>
    </w:p>
    <w:p w:rsidR="0074296E" w:rsidRPr="0074296E" w:rsidRDefault="0074296E" w:rsidP="0074296E">
      <w:pPr>
        <w:spacing w:before="240" w:after="240" w:line="360" w:lineRule="auto"/>
        <w:jc w:val="center"/>
        <w:rPr>
          <w:rFonts w:ascii="仿宋" w:eastAsia="仿宋" w:hAnsi="仿宋" w:hint="eastAsia"/>
          <w:b/>
          <w:sz w:val="32"/>
          <w:szCs w:val="28"/>
        </w:rPr>
      </w:pPr>
      <w:r w:rsidRPr="0074296E">
        <w:rPr>
          <w:rFonts w:ascii="仿宋" w:eastAsia="仿宋" w:hAnsi="仿宋" w:hint="eastAsia"/>
          <w:b/>
          <w:sz w:val="32"/>
          <w:szCs w:val="28"/>
        </w:rPr>
        <w:lastRenderedPageBreak/>
        <w:t>第二章  购买</w:t>
      </w:r>
    </w:p>
    <w:p w:rsidR="0074296E" w:rsidRPr="0074296E" w:rsidRDefault="0074296E" w:rsidP="0074296E">
      <w:pPr>
        <w:ind w:firstLine="570"/>
        <w:rPr>
          <w:rFonts w:ascii="仿宋" w:eastAsia="仿宋" w:hAnsi="仿宋" w:hint="eastAsia"/>
          <w:sz w:val="28"/>
        </w:rPr>
      </w:pPr>
      <w:r w:rsidRPr="0074296E">
        <w:rPr>
          <w:rFonts w:ascii="仿宋" w:eastAsia="仿宋" w:hAnsi="仿宋"/>
          <w:sz w:val="28"/>
        </w:rPr>
        <w:t>第</w:t>
      </w:r>
      <w:r w:rsidRPr="0074296E">
        <w:rPr>
          <w:rFonts w:ascii="仿宋" w:eastAsia="仿宋" w:hAnsi="仿宋" w:hint="eastAsia"/>
          <w:sz w:val="28"/>
        </w:rPr>
        <w:t>五</w:t>
      </w:r>
      <w:r w:rsidRPr="0074296E">
        <w:rPr>
          <w:rFonts w:ascii="仿宋" w:eastAsia="仿宋" w:hAnsi="仿宋"/>
          <w:sz w:val="28"/>
        </w:rPr>
        <w:t xml:space="preserve">条  </w:t>
      </w:r>
      <w:r w:rsidRPr="0074296E">
        <w:rPr>
          <w:rFonts w:ascii="仿宋" w:eastAsia="仿宋" w:hAnsi="仿宋" w:hint="eastAsia"/>
          <w:sz w:val="28"/>
        </w:rPr>
        <w:t>企业的采购业务应当集中，避免多头采购或分散采购，以提高采购业务效率，降低采购成本，堵塞管理漏洞。企业应当对办理采购业务的人员定期进行岗位轮换。重要和技术性较强的采购业务，应当组织相关专家进行论证，实行集体决策和审批。</w:t>
      </w:r>
    </w:p>
    <w:p w:rsidR="0074296E" w:rsidRPr="0074296E" w:rsidRDefault="0074296E" w:rsidP="0074296E">
      <w:pPr>
        <w:ind w:firstLine="570"/>
        <w:rPr>
          <w:rFonts w:ascii="仿宋" w:eastAsia="仿宋" w:hAnsi="仿宋"/>
          <w:sz w:val="28"/>
        </w:rPr>
      </w:pPr>
      <w:r w:rsidRPr="0074296E">
        <w:rPr>
          <w:rFonts w:ascii="仿宋" w:eastAsia="仿宋" w:hAnsi="仿宋" w:hint="eastAsia"/>
          <w:sz w:val="28"/>
        </w:rPr>
        <w:t>企业除小额零星物资或服务外，不得安排同一机构办理采购业务全过程。</w:t>
      </w:r>
      <w:r w:rsidRPr="0074296E">
        <w:rPr>
          <w:rFonts w:ascii="仿宋" w:eastAsia="仿宋" w:hAnsi="仿宋"/>
          <w:sz w:val="28"/>
        </w:rPr>
        <w:t xml:space="preserve"> </w:t>
      </w:r>
    </w:p>
    <w:p w:rsidR="0074296E" w:rsidRPr="0074296E" w:rsidRDefault="0074296E" w:rsidP="0074296E">
      <w:pPr>
        <w:rPr>
          <w:rFonts w:ascii="仿宋" w:eastAsia="仿宋" w:hAnsi="仿宋" w:hint="eastAsia"/>
          <w:sz w:val="28"/>
        </w:rPr>
      </w:pPr>
      <w:r w:rsidRPr="0074296E">
        <w:rPr>
          <w:rFonts w:ascii="仿宋" w:eastAsia="仿宋" w:hAnsi="仿宋"/>
          <w:sz w:val="28"/>
        </w:rPr>
        <w:t xml:space="preserve">    第</w:t>
      </w:r>
      <w:r w:rsidRPr="0074296E">
        <w:rPr>
          <w:rFonts w:ascii="仿宋" w:eastAsia="仿宋" w:hAnsi="仿宋" w:hint="eastAsia"/>
          <w:sz w:val="28"/>
        </w:rPr>
        <w:t>六</w:t>
      </w:r>
      <w:r w:rsidRPr="0074296E">
        <w:rPr>
          <w:rFonts w:ascii="仿宋" w:eastAsia="仿宋" w:hAnsi="仿宋"/>
          <w:sz w:val="28"/>
        </w:rPr>
        <w:t>条</w:t>
      </w:r>
      <w:r w:rsidRPr="0074296E">
        <w:rPr>
          <w:rFonts w:ascii="仿宋" w:eastAsia="仿宋" w:hAnsi="仿宋" w:hint="eastAsia"/>
          <w:sz w:val="28"/>
        </w:rPr>
        <w:t xml:space="preserve">  企业应当建立采购申请制度，依据购买物资或接受劳务的类型，确定归口管理部门，授予相应的请购权，明确相关部门或人员的职责权限及相应的请购和审批程序。</w:t>
      </w:r>
    </w:p>
    <w:p w:rsidR="0074296E" w:rsidRPr="0074296E" w:rsidRDefault="0074296E" w:rsidP="0074296E">
      <w:pPr>
        <w:ind w:firstLine="560"/>
        <w:rPr>
          <w:rFonts w:ascii="仿宋" w:eastAsia="仿宋" w:hAnsi="仿宋" w:hint="eastAsia"/>
          <w:sz w:val="28"/>
        </w:rPr>
      </w:pPr>
      <w:r w:rsidRPr="0074296E">
        <w:rPr>
          <w:rFonts w:ascii="仿宋" w:eastAsia="仿宋" w:hAnsi="仿宋" w:hint="eastAsia"/>
          <w:sz w:val="28"/>
        </w:rPr>
        <w:t>企业可以根据实际需要设置专门的请购部门，对需求部门提出的采购需求进行审核，并进行归类汇总，统筹安排企业的采购计划。</w:t>
      </w:r>
    </w:p>
    <w:p w:rsidR="0074296E" w:rsidRPr="0074296E" w:rsidRDefault="0074296E" w:rsidP="0074296E">
      <w:pPr>
        <w:ind w:firstLine="560"/>
        <w:rPr>
          <w:rFonts w:ascii="仿宋" w:eastAsia="仿宋" w:hAnsi="仿宋" w:hint="eastAsia"/>
          <w:sz w:val="28"/>
        </w:rPr>
      </w:pPr>
      <w:r w:rsidRPr="0074296E">
        <w:rPr>
          <w:rFonts w:ascii="仿宋" w:eastAsia="仿宋" w:hAnsi="仿宋" w:hint="eastAsia"/>
          <w:sz w:val="28"/>
        </w:rPr>
        <w:t>具有请购权的部门对于预算内采购项目，应当严格按照预算执行进度办理请购手续，并根据市场变化提出合理采购申请。对于超预算和预算外采购项目，应先履行预算调整程序，由具备相应审批权限的部门或人员审批后，再行办理请购手续。</w:t>
      </w:r>
    </w:p>
    <w:p w:rsidR="0074296E" w:rsidRPr="0074296E" w:rsidRDefault="0074296E" w:rsidP="0074296E">
      <w:pPr>
        <w:ind w:firstLine="560"/>
        <w:rPr>
          <w:rFonts w:ascii="仿宋" w:eastAsia="仿宋" w:hAnsi="仿宋" w:hint="eastAsia"/>
          <w:sz w:val="28"/>
        </w:rPr>
      </w:pPr>
      <w:r w:rsidRPr="0074296E">
        <w:rPr>
          <w:rFonts w:ascii="仿宋" w:eastAsia="仿宋" w:hAnsi="仿宋"/>
          <w:sz w:val="28"/>
        </w:rPr>
        <w:t>第</w:t>
      </w:r>
      <w:r w:rsidRPr="0074296E">
        <w:rPr>
          <w:rFonts w:ascii="仿宋" w:eastAsia="仿宋" w:hAnsi="仿宋" w:hint="eastAsia"/>
          <w:sz w:val="28"/>
        </w:rPr>
        <w:t>七</w:t>
      </w:r>
      <w:r w:rsidRPr="0074296E">
        <w:rPr>
          <w:rFonts w:ascii="仿宋" w:eastAsia="仿宋" w:hAnsi="仿宋"/>
          <w:sz w:val="28"/>
        </w:rPr>
        <w:t xml:space="preserve">条  </w:t>
      </w:r>
      <w:r w:rsidRPr="0074296E">
        <w:rPr>
          <w:rFonts w:ascii="仿宋" w:eastAsia="仿宋" w:hAnsi="仿宋" w:hint="eastAsia"/>
          <w:sz w:val="28"/>
        </w:rPr>
        <w:t>企业应当建立科学的供应商评估和准入制度，确定合格供应商清单，与选定的供应商签订质量保证协议，建立供应商管理信息系统，对供应商提供物资或劳务的质量、价格、交货及时性、供货条件及其资信、经营状况等进行实时管理和综合评价，根据评价结果对供应商进行合理选择和调整。</w:t>
      </w:r>
    </w:p>
    <w:p w:rsidR="0074296E" w:rsidRPr="0074296E" w:rsidRDefault="0074296E" w:rsidP="0074296E">
      <w:pPr>
        <w:ind w:firstLine="560"/>
        <w:rPr>
          <w:rFonts w:ascii="仿宋" w:eastAsia="仿宋" w:hAnsi="仿宋" w:hint="eastAsia"/>
          <w:sz w:val="28"/>
        </w:rPr>
      </w:pPr>
      <w:r w:rsidRPr="0074296E">
        <w:rPr>
          <w:rFonts w:ascii="仿宋" w:eastAsia="仿宋" w:hAnsi="仿宋" w:hint="eastAsia"/>
          <w:sz w:val="28"/>
        </w:rPr>
        <w:t>企业可委托具有相应资质的中介机构对供应商进行资信调查。</w:t>
      </w:r>
    </w:p>
    <w:p w:rsidR="0074296E" w:rsidRPr="0074296E" w:rsidRDefault="0074296E" w:rsidP="0074296E">
      <w:pPr>
        <w:ind w:firstLine="560"/>
        <w:rPr>
          <w:rFonts w:ascii="仿宋" w:eastAsia="仿宋" w:hAnsi="仿宋" w:hint="eastAsia"/>
          <w:sz w:val="28"/>
        </w:rPr>
      </w:pPr>
      <w:r w:rsidRPr="0074296E">
        <w:rPr>
          <w:rFonts w:ascii="仿宋" w:eastAsia="仿宋" w:hAnsi="仿宋"/>
          <w:sz w:val="28"/>
        </w:rPr>
        <w:lastRenderedPageBreak/>
        <w:t>第</w:t>
      </w:r>
      <w:r w:rsidRPr="0074296E">
        <w:rPr>
          <w:rFonts w:ascii="仿宋" w:eastAsia="仿宋" w:hAnsi="仿宋" w:hint="eastAsia"/>
          <w:sz w:val="28"/>
        </w:rPr>
        <w:t>八</w:t>
      </w:r>
      <w:r w:rsidRPr="0074296E">
        <w:rPr>
          <w:rFonts w:ascii="仿宋" w:eastAsia="仿宋" w:hAnsi="仿宋"/>
          <w:sz w:val="28"/>
        </w:rPr>
        <w:t xml:space="preserve">条  </w:t>
      </w:r>
      <w:r w:rsidRPr="0074296E">
        <w:rPr>
          <w:rFonts w:ascii="仿宋" w:eastAsia="仿宋" w:hAnsi="仿宋" w:hint="eastAsia"/>
          <w:sz w:val="28"/>
        </w:rPr>
        <w:t>企业应当根据市场情况和采购计划合理选择采购方式。大宗采购应当采用招标方式，合理确定招投标的范围、标准、实施程序和评标规则；一般物资或劳务等的采购可以采用询价和定向采购的方式并签订合同协议；小额零星物资或劳务等的采购可以采用直接购买等方式。</w:t>
      </w:r>
    </w:p>
    <w:p w:rsidR="0074296E" w:rsidRPr="0074296E" w:rsidRDefault="0074296E" w:rsidP="0074296E">
      <w:pPr>
        <w:ind w:firstLine="560"/>
        <w:rPr>
          <w:rFonts w:ascii="仿宋" w:eastAsia="仿宋" w:hAnsi="仿宋" w:hint="eastAsia"/>
          <w:sz w:val="28"/>
        </w:rPr>
      </w:pPr>
      <w:r w:rsidRPr="0074296E">
        <w:rPr>
          <w:rFonts w:ascii="仿宋" w:eastAsia="仿宋" w:hAnsi="仿宋"/>
          <w:sz w:val="28"/>
        </w:rPr>
        <w:t>第</w:t>
      </w:r>
      <w:r w:rsidRPr="0074296E">
        <w:rPr>
          <w:rFonts w:ascii="仿宋" w:eastAsia="仿宋" w:hAnsi="仿宋" w:hint="eastAsia"/>
          <w:sz w:val="28"/>
        </w:rPr>
        <w:t>九</w:t>
      </w:r>
      <w:r w:rsidRPr="0074296E">
        <w:rPr>
          <w:rFonts w:ascii="仿宋" w:eastAsia="仿宋" w:hAnsi="仿宋"/>
          <w:sz w:val="28"/>
        </w:rPr>
        <w:t xml:space="preserve">条  </w:t>
      </w:r>
      <w:r w:rsidRPr="0074296E">
        <w:rPr>
          <w:rFonts w:ascii="仿宋" w:eastAsia="仿宋" w:hAnsi="仿宋" w:hint="eastAsia"/>
          <w:sz w:val="28"/>
        </w:rPr>
        <w:t>企业应当建立采购物资定价机制，采取协议采购、招标采购、谈判采购、</w:t>
      </w:r>
      <w:proofErr w:type="gramStart"/>
      <w:r w:rsidRPr="0074296E">
        <w:rPr>
          <w:rFonts w:ascii="仿宋" w:eastAsia="仿宋" w:hAnsi="仿宋" w:hint="eastAsia"/>
          <w:sz w:val="28"/>
        </w:rPr>
        <w:t>询</w:t>
      </w:r>
      <w:proofErr w:type="gramEnd"/>
      <w:r w:rsidRPr="0074296E">
        <w:rPr>
          <w:rFonts w:ascii="仿宋" w:eastAsia="仿宋" w:hAnsi="仿宋" w:hint="eastAsia"/>
          <w:sz w:val="28"/>
        </w:rPr>
        <w:t>比价等多种方式合理确定采购价格，最大限度地减小市场变化对企业采购价格的影响。</w:t>
      </w:r>
    </w:p>
    <w:p w:rsidR="0074296E" w:rsidRPr="0074296E" w:rsidRDefault="0074296E" w:rsidP="0074296E">
      <w:pPr>
        <w:ind w:firstLine="560"/>
        <w:rPr>
          <w:rFonts w:ascii="仿宋" w:eastAsia="仿宋" w:hAnsi="仿宋" w:hint="eastAsia"/>
          <w:sz w:val="28"/>
        </w:rPr>
      </w:pPr>
      <w:r w:rsidRPr="0074296E">
        <w:rPr>
          <w:rFonts w:ascii="仿宋" w:eastAsia="仿宋" w:hAnsi="仿宋" w:hint="eastAsia"/>
          <w:sz w:val="28"/>
        </w:rPr>
        <w:t>大宗采购等应当采用招标方式确定采购价格，其他商品或劳务的采购，应当根据市场行情制定最高采购限价，并对最高采购限价适时调整。</w:t>
      </w:r>
    </w:p>
    <w:p w:rsidR="0074296E" w:rsidRPr="0074296E" w:rsidRDefault="0074296E" w:rsidP="0074296E">
      <w:pPr>
        <w:ind w:firstLine="560"/>
        <w:rPr>
          <w:rFonts w:ascii="仿宋" w:eastAsia="仿宋" w:hAnsi="仿宋" w:hint="eastAsia"/>
          <w:sz w:val="28"/>
        </w:rPr>
      </w:pPr>
      <w:r w:rsidRPr="0074296E">
        <w:rPr>
          <w:rFonts w:ascii="仿宋" w:eastAsia="仿宋" w:hAnsi="仿宋"/>
          <w:sz w:val="28"/>
        </w:rPr>
        <w:t>第</w:t>
      </w:r>
      <w:r w:rsidRPr="0074296E">
        <w:rPr>
          <w:rFonts w:ascii="仿宋" w:eastAsia="仿宋" w:hAnsi="仿宋" w:hint="eastAsia"/>
          <w:sz w:val="28"/>
        </w:rPr>
        <w:t>十</w:t>
      </w:r>
      <w:r w:rsidRPr="0074296E">
        <w:rPr>
          <w:rFonts w:ascii="仿宋" w:eastAsia="仿宋" w:hAnsi="仿宋"/>
          <w:sz w:val="28"/>
        </w:rPr>
        <w:t xml:space="preserve">条  </w:t>
      </w:r>
      <w:r w:rsidRPr="0074296E">
        <w:rPr>
          <w:rFonts w:ascii="仿宋" w:eastAsia="仿宋" w:hAnsi="仿宋" w:hint="eastAsia"/>
          <w:sz w:val="28"/>
        </w:rPr>
        <w:t>企业应当根据确定的供应商、采购方式、采购价格等情况拟订采购合同，准确描述合同条款，明确双方权利、义务和违约责任，按照规定权限签订采购合同。</w:t>
      </w:r>
    </w:p>
    <w:p w:rsidR="0074296E" w:rsidRPr="0074296E" w:rsidRDefault="0074296E" w:rsidP="0074296E">
      <w:pPr>
        <w:ind w:firstLine="560"/>
        <w:rPr>
          <w:rFonts w:ascii="仿宋" w:eastAsia="仿宋" w:hAnsi="仿宋" w:hint="eastAsia"/>
          <w:sz w:val="28"/>
        </w:rPr>
      </w:pPr>
      <w:r w:rsidRPr="0074296E">
        <w:rPr>
          <w:rFonts w:ascii="仿宋" w:eastAsia="仿宋" w:hAnsi="仿宋" w:hint="eastAsia"/>
          <w:sz w:val="28"/>
        </w:rPr>
        <w:t>企业应当根据生产建设进度和采购物资特性，选择合理的运输工具和运输方式，办理运输、投保等事宜。</w:t>
      </w:r>
    </w:p>
    <w:p w:rsidR="0074296E" w:rsidRPr="0074296E" w:rsidRDefault="0074296E" w:rsidP="0074296E">
      <w:pPr>
        <w:tabs>
          <w:tab w:val="left" w:pos="1080"/>
        </w:tabs>
        <w:ind w:firstLine="560"/>
        <w:rPr>
          <w:rFonts w:ascii="仿宋" w:eastAsia="仿宋" w:hAnsi="仿宋" w:hint="eastAsia"/>
          <w:sz w:val="28"/>
        </w:rPr>
      </w:pPr>
      <w:r w:rsidRPr="0074296E">
        <w:rPr>
          <w:rFonts w:ascii="仿宋" w:eastAsia="仿宋" w:hAnsi="仿宋"/>
          <w:sz w:val="28"/>
        </w:rPr>
        <w:t>第十</w:t>
      </w:r>
      <w:r w:rsidRPr="0074296E">
        <w:rPr>
          <w:rFonts w:ascii="仿宋" w:eastAsia="仿宋" w:hAnsi="仿宋" w:hint="eastAsia"/>
          <w:sz w:val="28"/>
        </w:rPr>
        <w:t>一</w:t>
      </w:r>
      <w:r w:rsidRPr="0074296E">
        <w:rPr>
          <w:rFonts w:ascii="仿宋" w:eastAsia="仿宋" w:hAnsi="仿宋"/>
          <w:sz w:val="28"/>
        </w:rPr>
        <w:t>条</w:t>
      </w:r>
      <w:r w:rsidRPr="0074296E">
        <w:rPr>
          <w:rFonts w:ascii="仿宋" w:eastAsia="仿宋" w:hAnsi="仿宋" w:hint="eastAsia"/>
          <w:sz w:val="28"/>
        </w:rPr>
        <w:t xml:space="preserve">  企业应当建立严格的采购验收制度，确定检验方式，由专门的验收机构或验收人员对采购项目的品种、规格、数量、质量等相关内容进行验收，出具验收证明。涉及大宗和新、</w:t>
      </w:r>
      <w:proofErr w:type="gramStart"/>
      <w:r w:rsidRPr="0074296E">
        <w:rPr>
          <w:rFonts w:ascii="仿宋" w:eastAsia="仿宋" w:hAnsi="仿宋" w:hint="eastAsia"/>
          <w:sz w:val="28"/>
        </w:rPr>
        <w:t>特</w:t>
      </w:r>
      <w:proofErr w:type="gramEnd"/>
      <w:r w:rsidRPr="0074296E">
        <w:rPr>
          <w:rFonts w:ascii="仿宋" w:eastAsia="仿宋" w:hAnsi="仿宋" w:hint="eastAsia"/>
          <w:sz w:val="28"/>
        </w:rPr>
        <w:t>物资采购的，还应进行专业测试</w:t>
      </w:r>
    </w:p>
    <w:p w:rsidR="0074296E" w:rsidRPr="0074296E" w:rsidRDefault="0074296E" w:rsidP="0074296E">
      <w:pPr>
        <w:tabs>
          <w:tab w:val="left" w:pos="1080"/>
        </w:tabs>
        <w:ind w:firstLine="560"/>
        <w:rPr>
          <w:rFonts w:ascii="仿宋" w:eastAsia="仿宋" w:hAnsi="仿宋" w:hint="eastAsia"/>
          <w:sz w:val="28"/>
        </w:rPr>
      </w:pPr>
      <w:r w:rsidRPr="0074296E">
        <w:rPr>
          <w:rFonts w:ascii="仿宋" w:eastAsia="仿宋" w:hAnsi="仿宋" w:hint="eastAsia"/>
          <w:sz w:val="28"/>
        </w:rPr>
        <w:t>验收过程中发现的异常情况，负责验收的机构或人员应当立即向企业有权管理的相关机构报告，相关机构应当查明原因并及时处理。</w:t>
      </w:r>
    </w:p>
    <w:p w:rsidR="0074296E" w:rsidRPr="0074296E" w:rsidRDefault="0074296E" w:rsidP="0074296E">
      <w:pPr>
        <w:tabs>
          <w:tab w:val="left" w:pos="1080"/>
        </w:tabs>
        <w:ind w:firstLine="560"/>
        <w:rPr>
          <w:rFonts w:ascii="仿宋" w:eastAsia="仿宋" w:hAnsi="仿宋" w:hint="eastAsia"/>
          <w:sz w:val="28"/>
        </w:rPr>
      </w:pPr>
      <w:r w:rsidRPr="0074296E">
        <w:rPr>
          <w:rFonts w:ascii="仿宋" w:eastAsia="仿宋" w:hAnsi="仿宋"/>
          <w:sz w:val="28"/>
        </w:rPr>
        <w:lastRenderedPageBreak/>
        <w:t>第十</w:t>
      </w:r>
      <w:r w:rsidRPr="0074296E">
        <w:rPr>
          <w:rFonts w:ascii="仿宋" w:eastAsia="仿宋" w:hAnsi="仿宋" w:hint="eastAsia"/>
          <w:sz w:val="28"/>
        </w:rPr>
        <w:t>二</w:t>
      </w:r>
      <w:r w:rsidRPr="0074296E">
        <w:rPr>
          <w:rFonts w:ascii="仿宋" w:eastAsia="仿宋" w:hAnsi="仿宋"/>
          <w:sz w:val="28"/>
        </w:rPr>
        <w:t xml:space="preserve">条  </w:t>
      </w:r>
      <w:r w:rsidRPr="0074296E">
        <w:rPr>
          <w:rFonts w:ascii="仿宋" w:eastAsia="仿宋" w:hAnsi="仿宋" w:hint="eastAsia"/>
          <w:sz w:val="28"/>
        </w:rPr>
        <w:t>企业应当加强物资采购供应过程的管理，依据采购合同中确定的主要条款跟踪合同履行情况，对有可能影响生产或工程进度的异常情况，应出具书面报告并及时提出解决方案。</w:t>
      </w:r>
    </w:p>
    <w:p w:rsidR="0074296E" w:rsidRPr="0074296E" w:rsidRDefault="0074296E" w:rsidP="0074296E">
      <w:pPr>
        <w:tabs>
          <w:tab w:val="left" w:pos="1080"/>
        </w:tabs>
        <w:ind w:firstLine="560"/>
        <w:rPr>
          <w:rFonts w:ascii="仿宋" w:eastAsia="仿宋" w:hAnsi="仿宋" w:hint="eastAsia"/>
          <w:sz w:val="28"/>
        </w:rPr>
      </w:pPr>
      <w:r w:rsidRPr="0074296E">
        <w:rPr>
          <w:rFonts w:ascii="仿宋" w:eastAsia="仿宋" w:hAnsi="仿宋" w:hint="eastAsia"/>
          <w:sz w:val="28"/>
        </w:rPr>
        <w:t>企业应当做好采购业务各环节的记录，实行全过程的采购登记制度或信息化管理，确保采购过程的可追溯性。</w:t>
      </w:r>
    </w:p>
    <w:p w:rsidR="0074296E" w:rsidRPr="0074296E" w:rsidRDefault="0074296E" w:rsidP="0074296E">
      <w:pPr>
        <w:spacing w:before="240" w:after="240" w:line="360" w:lineRule="auto"/>
        <w:jc w:val="center"/>
        <w:rPr>
          <w:rFonts w:ascii="仿宋" w:eastAsia="仿宋" w:hAnsi="仿宋" w:hint="eastAsia"/>
          <w:b/>
          <w:sz w:val="32"/>
          <w:szCs w:val="28"/>
        </w:rPr>
      </w:pPr>
      <w:bookmarkStart w:id="3" w:name="_GoBack"/>
      <w:r w:rsidRPr="0074296E">
        <w:rPr>
          <w:rFonts w:ascii="仿宋" w:eastAsia="仿宋" w:hAnsi="仿宋"/>
          <w:b/>
          <w:sz w:val="32"/>
          <w:szCs w:val="28"/>
        </w:rPr>
        <w:t xml:space="preserve">第三章  </w:t>
      </w:r>
      <w:r w:rsidRPr="0074296E">
        <w:rPr>
          <w:rFonts w:ascii="仿宋" w:eastAsia="仿宋" w:hAnsi="仿宋" w:hint="eastAsia"/>
          <w:b/>
          <w:sz w:val="32"/>
          <w:szCs w:val="28"/>
        </w:rPr>
        <w:t>付款</w:t>
      </w:r>
    </w:p>
    <w:bookmarkEnd w:id="3"/>
    <w:p w:rsidR="0074296E" w:rsidRPr="0074296E" w:rsidRDefault="0074296E" w:rsidP="0074296E">
      <w:pPr>
        <w:ind w:firstLine="560"/>
        <w:rPr>
          <w:rFonts w:ascii="仿宋" w:eastAsia="仿宋" w:hAnsi="仿宋" w:hint="eastAsia"/>
          <w:sz w:val="28"/>
        </w:rPr>
      </w:pPr>
      <w:r w:rsidRPr="0074296E">
        <w:rPr>
          <w:rFonts w:ascii="仿宋" w:eastAsia="仿宋" w:hAnsi="仿宋"/>
          <w:sz w:val="28"/>
        </w:rPr>
        <w:t>第十</w:t>
      </w:r>
      <w:r w:rsidRPr="0074296E">
        <w:rPr>
          <w:rFonts w:ascii="仿宋" w:eastAsia="仿宋" w:hAnsi="仿宋" w:hint="eastAsia"/>
          <w:sz w:val="28"/>
        </w:rPr>
        <w:t>三</w:t>
      </w:r>
      <w:r w:rsidRPr="0074296E">
        <w:rPr>
          <w:rFonts w:ascii="仿宋" w:eastAsia="仿宋" w:hAnsi="仿宋"/>
          <w:sz w:val="28"/>
        </w:rPr>
        <w:t xml:space="preserve">条  </w:t>
      </w:r>
      <w:r w:rsidRPr="0074296E">
        <w:rPr>
          <w:rFonts w:ascii="仿宋" w:eastAsia="仿宋" w:hAnsi="仿宋" w:hint="eastAsia"/>
          <w:sz w:val="28"/>
        </w:rPr>
        <w:t>企业应当加强采购付款的管理，完善付款流程，明确付款审核人的责任和权力，严格审核采购预算、合同、相关单据凭证、审批程序等相关内容，审核无误后按照合同规定及时办理付款。</w:t>
      </w:r>
    </w:p>
    <w:p w:rsidR="0074296E" w:rsidRPr="0074296E" w:rsidRDefault="0074296E" w:rsidP="0074296E">
      <w:pPr>
        <w:ind w:firstLine="560"/>
        <w:rPr>
          <w:rFonts w:ascii="仿宋" w:eastAsia="仿宋" w:hAnsi="仿宋" w:hint="eastAsia"/>
          <w:sz w:val="28"/>
        </w:rPr>
      </w:pPr>
      <w:r w:rsidRPr="0074296E">
        <w:rPr>
          <w:rFonts w:ascii="仿宋" w:eastAsia="仿宋" w:hAnsi="仿宋" w:hint="eastAsia"/>
          <w:sz w:val="28"/>
        </w:rPr>
        <w:t>企业在付款过程中，应当严格审查采购发票的真实性、合法性和有效性。发现虚假发票的，应查明原因，及时报告处理。</w:t>
      </w:r>
    </w:p>
    <w:p w:rsidR="0074296E" w:rsidRPr="0074296E" w:rsidRDefault="0074296E" w:rsidP="0074296E">
      <w:pPr>
        <w:ind w:firstLine="560"/>
        <w:rPr>
          <w:rFonts w:ascii="仿宋" w:eastAsia="仿宋" w:hAnsi="仿宋" w:hint="eastAsia"/>
          <w:sz w:val="28"/>
        </w:rPr>
      </w:pPr>
      <w:r w:rsidRPr="0074296E">
        <w:rPr>
          <w:rFonts w:ascii="仿宋" w:eastAsia="仿宋" w:hAnsi="仿宋" w:hint="eastAsia"/>
          <w:sz w:val="28"/>
        </w:rPr>
        <w:t>企业应当重视采购付款的过程控制和跟踪管理，发现异常情况的，应当拒绝付款，避免出现资金损失和信用受损。</w:t>
      </w:r>
    </w:p>
    <w:p w:rsidR="0074296E" w:rsidRPr="0074296E" w:rsidRDefault="0074296E" w:rsidP="0074296E">
      <w:pPr>
        <w:ind w:firstLine="560"/>
        <w:rPr>
          <w:rFonts w:ascii="仿宋" w:eastAsia="仿宋" w:hAnsi="仿宋" w:hint="eastAsia"/>
          <w:sz w:val="28"/>
        </w:rPr>
      </w:pPr>
      <w:r w:rsidRPr="0074296E">
        <w:rPr>
          <w:rFonts w:ascii="仿宋" w:eastAsia="仿宋" w:hAnsi="仿宋" w:hint="eastAsia"/>
          <w:sz w:val="28"/>
        </w:rPr>
        <w:t>企业应当合理选择付款方式，并严格遵循合同规定，防范付款方式不当带来的法律风险，保证资金安全。</w:t>
      </w:r>
    </w:p>
    <w:p w:rsidR="0074296E" w:rsidRPr="0074296E" w:rsidRDefault="0074296E" w:rsidP="0074296E">
      <w:pPr>
        <w:autoSpaceDE w:val="0"/>
        <w:autoSpaceDN w:val="0"/>
        <w:adjustRightInd w:val="0"/>
        <w:ind w:firstLine="560"/>
        <w:rPr>
          <w:rFonts w:ascii="仿宋" w:eastAsia="仿宋" w:hAnsi="仿宋" w:hint="eastAsia"/>
          <w:sz w:val="28"/>
        </w:rPr>
      </w:pPr>
      <w:r w:rsidRPr="0074296E">
        <w:rPr>
          <w:rFonts w:ascii="仿宋" w:eastAsia="仿宋" w:hAnsi="仿宋"/>
          <w:sz w:val="28"/>
        </w:rPr>
        <w:t>第十</w:t>
      </w:r>
      <w:r w:rsidRPr="0074296E">
        <w:rPr>
          <w:rFonts w:ascii="仿宋" w:eastAsia="仿宋" w:hAnsi="仿宋" w:hint="eastAsia"/>
          <w:sz w:val="28"/>
        </w:rPr>
        <w:t>四</w:t>
      </w:r>
      <w:r w:rsidRPr="0074296E">
        <w:rPr>
          <w:rFonts w:ascii="仿宋" w:eastAsia="仿宋" w:hAnsi="仿宋"/>
          <w:sz w:val="28"/>
        </w:rPr>
        <w:t xml:space="preserve">条  </w:t>
      </w:r>
      <w:r w:rsidRPr="0074296E">
        <w:rPr>
          <w:rFonts w:ascii="仿宋" w:eastAsia="仿宋" w:hAnsi="仿宋" w:hint="eastAsia"/>
          <w:sz w:val="28"/>
        </w:rPr>
        <w:t>企业应当加强预付账款和定金的管理。涉及大额或长期的预付款项，应当定期进行追踪核查，综合分析预付账款的期限、占用款项的合理性、不可收回风险等情况，发现有疑问的预付款项，应当及时采取措施。</w:t>
      </w:r>
    </w:p>
    <w:p w:rsidR="0074296E" w:rsidRPr="0074296E" w:rsidRDefault="0074296E" w:rsidP="0074296E">
      <w:pPr>
        <w:autoSpaceDE w:val="0"/>
        <w:autoSpaceDN w:val="0"/>
        <w:adjustRightInd w:val="0"/>
        <w:ind w:firstLine="560"/>
        <w:rPr>
          <w:rFonts w:ascii="仿宋" w:eastAsia="仿宋" w:hAnsi="仿宋" w:hint="eastAsia"/>
          <w:sz w:val="28"/>
        </w:rPr>
      </w:pPr>
      <w:r w:rsidRPr="0074296E">
        <w:rPr>
          <w:rFonts w:ascii="仿宋" w:eastAsia="仿宋" w:hAnsi="仿宋"/>
          <w:sz w:val="28"/>
        </w:rPr>
        <w:t>第十</w:t>
      </w:r>
      <w:r w:rsidRPr="0074296E">
        <w:rPr>
          <w:rFonts w:ascii="仿宋" w:eastAsia="仿宋" w:hAnsi="仿宋" w:hint="eastAsia"/>
          <w:sz w:val="28"/>
        </w:rPr>
        <w:t>五</w:t>
      </w:r>
      <w:r w:rsidRPr="0074296E">
        <w:rPr>
          <w:rFonts w:ascii="仿宋" w:eastAsia="仿宋" w:hAnsi="仿宋"/>
          <w:sz w:val="28"/>
        </w:rPr>
        <w:t xml:space="preserve">条  </w:t>
      </w:r>
      <w:r w:rsidRPr="0074296E">
        <w:rPr>
          <w:rFonts w:ascii="仿宋" w:eastAsia="仿宋" w:hAnsi="仿宋" w:hint="eastAsia"/>
          <w:sz w:val="28"/>
        </w:rPr>
        <w:t>企业应当加强对购买、验收、付款业务的会计系统控制，详细记录供应商情况、请购申请、采购合同、采购通知、验收证</w:t>
      </w:r>
      <w:r w:rsidRPr="0074296E">
        <w:rPr>
          <w:rFonts w:ascii="仿宋" w:eastAsia="仿宋" w:hAnsi="仿宋" w:hint="eastAsia"/>
          <w:sz w:val="28"/>
        </w:rPr>
        <w:lastRenderedPageBreak/>
        <w:t>明、入库凭证、商业票据、款项支付等情况，确保会计记录、采购记录与仓储记录核对一致。</w:t>
      </w:r>
    </w:p>
    <w:p w:rsidR="0074296E" w:rsidRPr="0074296E" w:rsidRDefault="0074296E" w:rsidP="0074296E">
      <w:pPr>
        <w:autoSpaceDE w:val="0"/>
        <w:autoSpaceDN w:val="0"/>
        <w:adjustRightInd w:val="0"/>
        <w:ind w:firstLine="560"/>
        <w:rPr>
          <w:rFonts w:ascii="仿宋" w:eastAsia="仿宋" w:hAnsi="仿宋" w:hint="eastAsia"/>
          <w:sz w:val="28"/>
        </w:rPr>
      </w:pPr>
      <w:r w:rsidRPr="0074296E">
        <w:rPr>
          <w:rFonts w:ascii="仿宋" w:eastAsia="仿宋" w:hAnsi="仿宋" w:hint="eastAsia"/>
          <w:sz w:val="28"/>
        </w:rPr>
        <w:t>企业应当指定专人</w:t>
      </w:r>
      <w:proofErr w:type="gramStart"/>
      <w:r w:rsidRPr="0074296E">
        <w:rPr>
          <w:rFonts w:ascii="仿宋" w:eastAsia="仿宋" w:hAnsi="仿宋" w:hint="eastAsia"/>
          <w:sz w:val="28"/>
        </w:rPr>
        <w:t>通过函证等</w:t>
      </w:r>
      <w:proofErr w:type="gramEnd"/>
      <w:r w:rsidRPr="0074296E">
        <w:rPr>
          <w:rFonts w:ascii="仿宋" w:eastAsia="仿宋" w:hAnsi="仿宋" w:hint="eastAsia"/>
          <w:sz w:val="28"/>
        </w:rPr>
        <w:t>方式，定期与供应商核对应付账款、应付票据、预付账款等往来款项。</w:t>
      </w:r>
    </w:p>
    <w:p w:rsidR="0074296E" w:rsidRPr="0074296E" w:rsidRDefault="0074296E" w:rsidP="0074296E">
      <w:pPr>
        <w:ind w:firstLine="560"/>
        <w:rPr>
          <w:rFonts w:ascii="仿宋" w:eastAsia="仿宋" w:hAnsi="仿宋" w:hint="eastAsia"/>
          <w:sz w:val="28"/>
        </w:rPr>
      </w:pPr>
      <w:r w:rsidRPr="0074296E">
        <w:rPr>
          <w:rFonts w:ascii="仿宋" w:eastAsia="仿宋" w:hAnsi="仿宋"/>
          <w:sz w:val="28"/>
        </w:rPr>
        <w:t>第十</w:t>
      </w:r>
      <w:r w:rsidRPr="0074296E">
        <w:rPr>
          <w:rFonts w:ascii="仿宋" w:eastAsia="仿宋" w:hAnsi="仿宋" w:hint="eastAsia"/>
          <w:sz w:val="28"/>
        </w:rPr>
        <w:t>六</w:t>
      </w:r>
      <w:r w:rsidRPr="0074296E">
        <w:rPr>
          <w:rFonts w:ascii="仿宋" w:eastAsia="仿宋" w:hAnsi="仿宋"/>
          <w:sz w:val="28"/>
        </w:rPr>
        <w:t xml:space="preserve">条  </w:t>
      </w:r>
      <w:r w:rsidRPr="0074296E">
        <w:rPr>
          <w:rFonts w:ascii="仿宋" w:eastAsia="仿宋" w:hAnsi="仿宋" w:hint="eastAsia"/>
          <w:sz w:val="28"/>
        </w:rPr>
        <w:t>企业应当建立退货管理制度，对退货条件、退货手续、货物出库、退货货款回收等</w:t>
      </w:r>
      <w:proofErr w:type="gramStart"/>
      <w:r w:rsidRPr="0074296E">
        <w:rPr>
          <w:rFonts w:ascii="仿宋" w:eastAsia="仿宋" w:hAnsi="仿宋" w:hint="eastAsia"/>
          <w:sz w:val="28"/>
        </w:rPr>
        <w:t>作出</w:t>
      </w:r>
      <w:proofErr w:type="gramEnd"/>
      <w:r w:rsidRPr="0074296E">
        <w:rPr>
          <w:rFonts w:ascii="仿宋" w:eastAsia="仿宋" w:hAnsi="仿宋" w:hint="eastAsia"/>
          <w:sz w:val="28"/>
        </w:rPr>
        <w:t>明确规定，并在与供应商的合同中明确退货事宜，及时收回退货货款。涉及符合索赔条件的退货，应在索赔期内及时办理索赔。</w:t>
      </w:r>
    </w:p>
    <w:p w:rsidR="003A3D65" w:rsidRPr="0074296E" w:rsidRDefault="003A3D65">
      <w:pPr>
        <w:rPr>
          <w:rFonts w:ascii="仿宋" w:eastAsia="仿宋" w:hAnsi="仿宋"/>
          <w:sz w:val="25"/>
        </w:rPr>
      </w:pPr>
    </w:p>
    <w:sectPr w:rsidR="003A3D65" w:rsidRPr="0074296E" w:rsidSect="003A3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4571"/>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326C40"/>
    <w:rsid w:val="003406C3"/>
    <w:rsid w:val="003759B8"/>
    <w:rsid w:val="003A3D65"/>
    <w:rsid w:val="003E02C5"/>
    <w:rsid w:val="004B4253"/>
    <w:rsid w:val="004D0F9C"/>
    <w:rsid w:val="004D1AF1"/>
    <w:rsid w:val="004D33C3"/>
    <w:rsid w:val="005009C6"/>
    <w:rsid w:val="00522B94"/>
    <w:rsid w:val="00592492"/>
    <w:rsid w:val="005C5615"/>
    <w:rsid w:val="005E14FA"/>
    <w:rsid w:val="00662882"/>
    <w:rsid w:val="00664F1D"/>
    <w:rsid w:val="006967CD"/>
    <w:rsid w:val="006A5ACE"/>
    <w:rsid w:val="006B26F3"/>
    <w:rsid w:val="006C0DF0"/>
    <w:rsid w:val="00716646"/>
    <w:rsid w:val="0074296E"/>
    <w:rsid w:val="007461AE"/>
    <w:rsid w:val="00771A82"/>
    <w:rsid w:val="00785ACB"/>
    <w:rsid w:val="007A747B"/>
    <w:rsid w:val="00820703"/>
    <w:rsid w:val="00826431"/>
    <w:rsid w:val="0087338E"/>
    <w:rsid w:val="00903966"/>
    <w:rsid w:val="00943007"/>
    <w:rsid w:val="00952168"/>
    <w:rsid w:val="009558AC"/>
    <w:rsid w:val="009564E1"/>
    <w:rsid w:val="009775BF"/>
    <w:rsid w:val="009B6FE3"/>
    <w:rsid w:val="009C094E"/>
    <w:rsid w:val="00A306A5"/>
    <w:rsid w:val="00A45D44"/>
    <w:rsid w:val="00A75EF8"/>
    <w:rsid w:val="00AD744B"/>
    <w:rsid w:val="00AE1EBF"/>
    <w:rsid w:val="00AF3CE1"/>
    <w:rsid w:val="00B3769D"/>
    <w:rsid w:val="00B5491C"/>
    <w:rsid w:val="00B65C83"/>
    <w:rsid w:val="00BD044F"/>
    <w:rsid w:val="00C04E04"/>
    <w:rsid w:val="00C10A05"/>
    <w:rsid w:val="00C3286D"/>
    <w:rsid w:val="00CD3BA2"/>
    <w:rsid w:val="00D01BDA"/>
    <w:rsid w:val="00D132DB"/>
    <w:rsid w:val="00D27118"/>
    <w:rsid w:val="00D54FB0"/>
    <w:rsid w:val="00DE216F"/>
    <w:rsid w:val="00DE23FD"/>
    <w:rsid w:val="00E86A92"/>
    <w:rsid w:val="00E91245"/>
    <w:rsid w:val="00EC1224"/>
    <w:rsid w:val="00EF3B46"/>
    <w:rsid w:val="00EF4571"/>
    <w:rsid w:val="00F2015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6E"/>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74296E"/>
    <w:pPr>
      <w:keepNext/>
      <w:keepLines/>
      <w:spacing w:before="360" w:after="360"/>
      <w:jc w:val="center"/>
      <w:outlineLvl w:val="2"/>
    </w:pPr>
    <w:rPr>
      <w:rFonts w:ascii="宋体" w:hAnsi="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character" w:customStyle="1" w:styleId="3Char">
    <w:name w:val="标题 3 Char"/>
    <w:basedOn w:val="a0"/>
    <w:link w:val="3"/>
    <w:rsid w:val="0074296E"/>
    <w:rPr>
      <w:rFonts w:ascii="宋体" w:eastAsia="宋体" w:hAnsi="宋体"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2013-03-06T08:28:00Z</dcterms:created>
  <dcterms:modified xsi:type="dcterms:W3CDTF">2013-03-06T08:29:00Z</dcterms:modified>
</cp:coreProperties>
</file>